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95" w:rsidRDefault="00A55B95" w:rsidP="00A55B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Milli Eğitim Bakanlığından alınan bir yazıda, İstanbul İli Sarıyer İlçesinde faaliyette bulunan FMV Özel Ayazağa Işık Lisesi Müdürlüğü tarafından, Türk Kültür Vakfı İşbirliği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ile,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26-27 Nisan 2014 tarihleri arasında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Spectrum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III-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Creativity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" başlığı altında uluslararası bir konferansın düzenleneceği bildirilmektedir.</w:t>
      </w:r>
    </w:p>
    <w:p w:rsidR="00A55B95" w:rsidRDefault="00A55B95" w:rsidP="00A55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A55B95" w:rsidRDefault="00A55B95" w:rsidP="00A55B95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Sözkonusu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konferansa ilişkin takviminin örneği ilişikte sunulmaktadır.</w:t>
      </w:r>
    </w:p>
    <w:p w:rsidR="00A55B95" w:rsidRDefault="00A55B95" w:rsidP="00A55B9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55B95" w:rsidRDefault="00A55B95" w:rsidP="00A55B95">
      <w:pPr>
        <w:spacing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Saygıyla duyurulur.</w:t>
      </w:r>
    </w:p>
    <w:p w:rsidR="00A55B95" w:rsidRDefault="00A55B95" w:rsidP="00A55B95">
      <w:pPr>
        <w:spacing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T.C. Bern Büyükelçiliği</w:t>
      </w:r>
    </w:p>
    <w:p w:rsidR="008C1422" w:rsidRPr="00A55B95" w:rsidRDefault="00A55B95" w:rsidP="00A55B95">
      <w:bookmarkStart w:id="0" w:name="_GoBack"/>
      <w:bookmarkEnd w:id="0"/>
    </w:p>
    <w:sectPr w:rsidR="008C1422" w:rsidRPr="00A5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2E"/>
    <w:rsid w:val="0028142E"/>
    <w:rsid w:val="00957BEE"/>
    <w:rsid w:val="00990B30"/>
    <w:rsid w:val="00A55B95"/>
    <w:rsid w:val="00AC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58055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6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0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7249">
                                          <w:marLeft w:val="225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Neşet Demirtaş</dc:creator>
  <cp:lastModifiedBy>Neşet Demirtaş</cp:lastModifiedBy>
  <cp:revision>3</cp:revision>
  <dcterms:created xsi:type="dcterms:W3CDTF">2014-02-18T14:22:00Z</dcterms:created>
  <dcterms:modified xsi:type="dcterms:W3CDTF">2014-02-18T14:34:00Z</dcterms:modified>
</cp:coreProperties>
</file>